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233B7" w14:textId="77777777" w:rsidR="00A948AD" w:rsidRDefault="00A948AD" w:rsidP="00A948AD">
      <w:pPr>
        <w:spacing w:before="120" w:after="120" w:line="480" w:lineRule="auto"/>
        <w:ind w:firstLine="851"/>
        <w:jc w:val="center"/>
      </w:pPr>
      <w:r>
        <w:t>L’au-revoir à Claude Durand</w:t>
      </w:r>
    </w:p>
    <w:p w14:paraId="7AADF999" w14:textId="6133C7F6" w:rsidR="002374A2" w:rsidRDefault="00024C9B" w:rsidP="00A948AD">
      <w:pPr>
        <w:spacing w:before="120" w:after="120" w:line="480" w:lineRule="auto"/>
        <w:ind w:firstLine="851"/>
        <w:jc w:val="both"/>
      </w:pPr>
      <w:r>
        <w:t xml:space="preserve">Excuse moi, mon cher Claude. Je ne vais pas </w:t>
      </w:r>
      <w:r w:rsidR="00A948AD">
        <w:t xml:space="preserve">pouvoir </w:t>
      </w:r>
      <w:r w:rsidR="005865D6">
        <w:t>évoquer</w:t>
      </w:r>
      <w:r>
        <w:t xml:space="preserve">, </w:t>
      </w:r>
      <w:r w:rsidR="00A948AD">
        <w:t>pour une fois que</w:t>
      </w:r>
      <w:r>
        <w:t xml:space="preserve"> tes amis</w:t>
      </w:r>
      <w:r w:rsidR="00A948AD">
        <w:t xml:space="preserve"> sont réunis autour de toi et que se retrouvent entre eux</w:t>
      </w:r>
      <w:r>
        <w:t xml:space="preserve"> tous ceux qui te doivent quelque-chose (et Dieu sait </w:t>
      </w:r>
      <w:r w:rsidR="00A948AD">
        <w:t>s</w:t>
      </w:r>
      <w:r>
        <w:t xml:space="preserve">’ils sont nombreux) – tous les Claude Durand que nous avons connus, dont nous avons </w:t>
      </w:r>
      <w:r w:rsidR="00A948AD">
        <w:t>les uns et les autres</w:t>
      </w:r>
      <w:r>
        <w:t xml:space="preserve"> profité sans vergogne, à un moment donné ou un autre de notre vie. </w:t>
      </w:r>
      <w:r w:rsidR="00A948AD">
        <w:t>Énumérons-les. Il y a le</w:t>
      </w:r>
      <w:r>
        <w:t xml:space="preserve"> Claude </w:t>
      </w:r>
      <w:r>
        <w:rPr>
          <w:i/>
        </w:rPr>
        <w:t>accoucheur</w:t>
      </w:r>
      <w:r>
        <w:t xml:space="preserve">, de textes </w:t>
      </w:r>
      <w:r w:rsidR="00A948AD">
        <w:t>et</w:t>
      </w:r>
      <w:r>
        <w:t xml:space="preserve"> de vocations ; il y a le Claude </w:t>
      </w:r>
      <w:r>
        <w:rPr>
          <w:i/>
        </w:rPr>
        <w:t>des longues fidélités</w:t>
      </w:r>
      <w:r>
        <w:t xml:space="preserve"> et non de</w:t>
      </w:r>
      <w:r w:rsidR="00A948AD">
        <w:t>s</w:t>
      </w:r>
      <w:r>
        <w:t xml:space="preserve"> clientèles, et non des coups médiatiques ; il y a l’amoureux </w:t>
      </w:r>
      <w:r w:rsidR="00A948AD">
        <w:t>du mot exact et rare</w:t>
      </w:r>
      <w:r>
        <w:t xml:space="preserve">, l’homme de la </w:t>
      </w:r>
      <w:r>
        <w:rPr>
          <w:i/>
        </w:rPr>
        <w:t>langue</w:t>
      </w:r>
      <w:r>
        <w:t xml:space="preserve"> et de toutes les langues, l’écrivain qui </w:t>
      </w:r>
      <w:r w:rsidR="00A948AD">
        <w:t>a réconcilié</w:t>
      </w:r>
      <w:r>
        <w:t xml:space="preserve"> la </w:t>
      </w:r>
      <w:r>
        <w:rPr>
          <w:i/>
        </w:rPr>
        <w:t xml:space="preserve">Princesse de Clèves </w:t>
      </w:r>
      <w:r w:rsidR="00A948AD">
        <w:t>avec</w:t>
      </w:r>
      <w:r>
        <w:t xml:space="preserve"> Alphonse </w:t>
      </w:r>
      <w:proofErr w:type="spellStart"/>
      <w:r>
        <w:t>Boudard</w:t>
      </w:r>
      <w:proofErr w:type="spellEnd"/>
      <w:r>
        <w:t>. Il y a aussi</w:t>
      </w:r>
      <w:r w:rsidR="00A948AD">
        <w:t xml:space="preserve"> le dernier-né,</w:t>
      </w:r>
      <w:r>
        <w:t xml:space="preserve"> le Claude </w:t>
      </w:r>
      <w:proofErr w:type="spellStart"/>
      <w:r>
        <w:rPr>
          <w:i/>
        </w:rPr>
        <w:t>radiographe</w:t>
      </w:r>
      <w:proofErr w:type="spellEnd"/>
      <w:r>
        <w:rPr>
          <w:i/>
        </w:rPr>
        <w:t>,</w:t>
      </w:r>
      <w:r>
        <w:t xml:space="preserve"> qui a déshabillé avec un burlesque implacable la République des Lettres et </w:t>
      </w:r>
      <w:r w:rsidR="00A948AD">
        <w:t>la République tout court, dans l</w:t>
      </w:r>
      <w:r>
        <w:t xml:space="preserve">es </w:t>
      </w:r>
      <w:r>
        <w:rPr>
          <w:i/>
        </w:rPr>
        <w:t>romans vrais</w:t>
      </w:r>
      <w:r>
        <w:t xml:space="preserve"> de</w:t>
      </w:r>
      <w:r w:rsidR="00A948AD">
        <w:t>s</w:t>
      </w:r>
      <w:r>
        <w:t xml:space="preserve"> années</w:t>
      </w:r>
      <w:r w:rsidR="00A948AD">
        <w:t xml:space="preserve"> récentes</w:t>
      </w:r>
      <w:r>
        <w:t xml:space="preserve"> (peut-être trop vrai</w:t>
      </w:r>
      <w:r w:rsidR="00A948AD">
        <w:t>s</w:t>
      </w:r>
      <w:r>
        <w:t xml:space="preserve"> pour les </w:t>
      </w:r>
      <w:r w:rsidR="00A948AD">
        <w:t>gende</w:t>
      </w:r>
      <w:r>
        <w:t>lettres et trop roman</w:t>
      </w:r>
      <w:r w:rsidR="00A948AD">
        <w:t>s</w:t>
      </w:r>
      <w:r>
        <w:t xml:space="preserve"> pour les </w:t>
      </w:r>
      <w:r w:rsidR="00A948AD">
        <w:t>journalistes</w:t>
      </w:r>
      <w:r>
        <w:t xml:space="preserve">). De </w:t>
      </w:r>
      <w:r w:rsidR="00A948AD">
        <w:t>celui-là</w:t>
      </w:r>
      <w:r>
        <w:t xml:space="preserve"> en particulier, qui fut drôlement courageux, j’aurais bien aimé parler</w:t>
      </w:r>
      <w:r w:rsidR="00A948AD">
        <w:t xml:space="preserve"> ici</w:t>
      </w:r>
      <w:r>
        <w:t xml:space="preserve">. Il y eut aussi, bien sûr, le Claude </w:t>
      </w:r>
      <w:r>
        <w:rPr>
          <w:i/>
        </w:rPr>
        <w:t>éditeur</w:t>
      </w:r>
      <w:r>
        <w:t xml:space="preserve">, avec ton extraordinaire ouverture de compas, qui embrassait dans une même générosité, dans une même intelligence, dans une même complicité Garcia Marquez et Soljenitsyne, Jean-Pierre </w:t>
      </w:r>
      <w:proofErr w:type="spellStart"/>
      <w:r>
        <w:t>Chevénement</w:t>
      </w:r>
      <w:proofErr w:type="spellEnd"/>
      <w:r>
        <w:t xml:space="preserve"> et </w:t>
      </w:r>
      <w:proofErr w:type="spellStart"/>
      <w:r>
        <w:t>Edouard</w:t>
      </w:r>
      <w:proofErr w:type="spellEnd"/>
      <w:r>
        <w:t xml:space="preserve"> Balladur, Simone Signoret et Jean-François </w:t>
      </w:r>
      <w:proofErr w:type="spellStart"/>
      <w:r>
        <w:t>Colosimo</w:t>
      </w:r>
      <w:proofErr w:type="spellEnd"/>
      <w:r>
        <w:t xml:space="preserve"> (théologie et politique)</w:t>
      </w:r>
      <w:r w:rsidR="00A948AD">
        <w:t>, sans oublier Ismaël Kadaré</w:t>
      </w:r>
      <w:r>
        <w:t xml:space="preserve">. Et cela, sans mélanger les genres mais pour mieux mettre chacun en valeur, dans sa ligne propre. </w:t>
      </w:r>
      <w:r w:rsidR="00A948AD">
        <w:t>Et il y a en fond de toile</w:t>
      </w:r>
      <w:r>
        <w:t>, plus connu que le défenseur des dictionnaires et du corpus des phi</w:t>
      </w:r>
      <w:r w:rsidR="00A948AD">
        <w:t>losophes français, Claude Durand</w:t>
      </w:r>
      <w:r>
        <w:t xml:space="preserve"> </w:t>
      </w:r>
      <w:r>
        <w:rPr>
          <w:i/>
        </w:rPr>
        <w:t>le guerrier</w:t>
      </w:r>
      <w:r>
        <w:t xml:space="preserve">, la force tranquille, le stratège impavide, au </w:t>
      </w:r>
      <w:r w:rsidR="00A948AD">
        <w:t>cuir</w:t>
      </w:r>
      <w:r>
        <w:t xml:space="preserve"> assez épais pour résister aux pressions et aux caricatures – « nouveau</w:t>
      </w:r>
      <w:r w:rsidR="00A948AD">
        <w:t>x réacs », « nationaux-républicains », « rouges-</w:t>
      </w:r>
      <w:r>
        <w:t xml:space="preserve">bruns » et autres gracieusetés. Ta première </w:t>
      </w:r>
      <w:r>
        <w:lastRenderedPageBreak/>
        <w:t xml:space="preserve">collection, avec Jean Cayrol, s’appelait </w:t>
      </w:r>
      <w:r w:rsidRPr="00024C9B">
        <w:rPr>
          <w:i/>
        </w:rPr>
        <w:t>Écrire</w:t>
      </w:r>
      <w:r>
        <w:t>. Une autre, ensuite</w:t>
      </w:r>
      <w:r w:rsidR="00A948AD">
        <w:t>,</w:t>
      </w:r>
      <w:r>
        <w:t xml:space="preserve"> s’</w:t>
      </w:r>
      <w:r w:rsidR="00A948AD">
        <w:t>intitu</w:t>
      </w:r>
      <w:r w:rsidR="005865D6">
        <w:t>la</w:t>
      </w:r>
      <w:r>
        <w:t xml:space="preserve"> </w:t>
      </w:r>
      <w:r>
        <w:rPr>
          <w:i/>
        </w:rPr>
        <w:t>Combat</w:t>
      </w:r>
      <w:r>
        <w:t xml:space="preserve">. </w:t>
      </w:r>
      <w:r w:rsidR="00A948AD">
        <w:t>N’avoir jamais séparé ces deux univers, c’est ton apport et ton honneur</w:t>
      </w:r>
      <w:r>
        <w:t>.</w:t>
      </w:r>
    </w:p>
    <w:p w14:paraId="7F4D57EB" w14:textId="35498155" w:rsidR="00024C9B" w:rsidRDefault="00024C9B" w:rsidP="00A948AD">
      <w:pPr>
        <w:spacing w:before="120" w:after="120" w:line="480" w:lineRule="auto"/>
        <w:ind w:firstLine="851"/>
        <w:jc w:val="both"/>
      </w:pPr>
      <w:r>
        <w:t xml:space="preserve">Permets moi de rappeler simplement, en deux ou trois mots, ce que fut ton éthique, la </w:t>
      </w:r>
      <w:r>
        <w:rPr>
          <w:i/>
        </w:rPr>
        <w:t>ligne directrice</w:t>
      </w:r>
      <w:r>
        <w:t xml:space="preserve"> de ton assiduité au travail : une volonté de justice, l’horripilation </w:t>
      </w:r>
      <w:r w:rsidR="00A948AD">
        <w:t>face aux</w:t>
      </w:r>
      <w:r>
        <w:t xml:space="preserve"> faiseurs et </w:t>
      </w:r>
      <w:r w:rsidR="00A948AD">
        <w:t>aux truqueurs</w:t>
      </w:r>
      <w:r>
        <w:t>, comme un compte à régler avec la posture et l’imposture. « </w:t>
      </w:r>
      <w:r>
        <w:rPr>
          <w:i/>
        </w:rPr>
        <w:t xml:space="preserve">De l’audace et du sang-froid, un duelliste de l’ancienne France », </w:t>
      </w:r>
      <w:r>
        <w:t>disait de toi Soljenitsyne. Le grand russe t’inspira un jour une liste de Dix commandements que tu as dévoilé</w:t>
      </w:r>
      <w:r w:rsidR="005865D6">
        <w:t>e</w:t>
      </w:r>
      <w:r>
        <w:t xml:space="preserve"> dans un colloque aux Bernardins « Dans le mensonge, ne vivras pas », première maxime. Puis, « l’amour du vrai ne sacrifieras pas à ta popularité » ; puis, « tu n’auras pas peur » ; et enfin, « l’Histoire, c’est toi ». Je ne citerai pas toutes les </w:t>
      </w:r>
      <w:r w:rsidR="005865D6">
        <w:t>devises</w:t>
      </w:r>
      <w:r>
        <w:t xml:space="preserve"> de cette sorte de testament spirituel. Elles honorent </w:t>
      </w:r>
      <w:r w:rsidR="00A948AD">
        <w:t xml:space="preserve">en toi </w:t>
      </w:r>
      <w:r>
        <w:t>le républicain très français</w:t>
      </w:r>
      <w:r w:rsidR="005865D6">
        <w:t xml:space="preserve"> qui t’habite</w:t>
      </w:r>
      <w:r>
        <w:t xml:space="preserve">, dont </w:t>
      </w:r>
      <w:r w:rsidR="00A948AD">
        <w:t>le Pierre Mendes-</w:t>
      </w:r>
      <w:r>
        <w:t xml:space="preserve">France de ta jeunesse aurait pu être fier. Ce n’est </w:t>
      </w:r>
      <w:r w:rsidR="00935D65">
        <w:t>pas poser au chevalier blanc ni ruminer on ne sait quelle revanche sociale que de vouloir en quelque sorte réparer l’entropie du mon</w:t>
      </w:r>
      <w:r w:rsidR="00A948AD">
        <w:t>de dans l’hexagone où on est né. C</w:t>
      </w:r>
      <w:r w:rsidR="00935D65">
        <w:t>’est simplement faire son</w:t>
      </w:r>
      <w:r w:rsidR="005865D6">
        <w:t xml:space="preserve"> métier, le métier d’un éditeur</w:t>
      </w:r>
      <w:r w:rsidR="00935D65">
        <w:t xml:space="preserve"> enfant des Lumières, « un enfant formé par l’Église », tenais tu à préciser parfois avec un sourire, et qui devenu adulte, prit son métier au sérieux, qui est de « rendre la Raison populaire », à la Diderot</w:t>
      </w:r>
      <w:r w:rsidR="00A948AD">
        <w:t>,</w:t>
      </w:r>
      <w:r w:rsidR="00935D65">
        <w:t xml:space="preserve"> à la Voltaire</w:t>
      </w:r>
      <w:r w:rsidR="00A948AD">
        <w:t>, à la française</w:t>
      </w:r>
      <w:r w:rsidR="00935D65">
        <w:t>.</w:t>
      </w:r>
    </w:p>
    <w:p w14:paraId="5532BD98" w14:textId="15CE5802" w:rsidR="00935D65" w:rsidRDefault="00935D65" w:rsidP="00A948AD">
      <w:pPr>
        <w:spacing w:before="120" w:after="120" w:line="480" w:lineRule="auto"/>
        <w:ind w:firstLine="851"/>
        <w:jc w:val="both"/>
      </w:pPr>
      <w:r>
        <w:t xml:space="preserve">Formons des vœux pour que ce ne soit pas une époque de notre histoire que nous portions en terre avec toi. L’époque où le livre imprimé et non l’image télévisée, où la réflexion articulée et non le </w:t>
      </w:r>
      <w:proofErr w:type="spellStart"/>
      <w:r>
        <w:rPr>
          <w:i/>
        </w:rPr>
        <w:t>sms</w:t>
      </w:r>
      <w:proofErr w:type="spellEnd"/>
      <w:r>
        <w:t xml:space="preserve"> ou la petite phrase, où la conjonction de coordination et non le « casse toi pauvre con » pouvaient encore donner le </w:t>
      </w:r>
      <w:r>
        <w:rPr>
          <w:i/>
        </w:rPr>
        <w:t xml:space="preserve">la </w:t>
      </w:r>
      <w:r w:rsidRPr="00935D65">
        <w:t>aux affaires du pays</w:t>
      </w:r>
      <w:r>
        <w:t xml:space="preserve">, modeler l’ordre du jour et le tirer </w:t>
      </w:r>
      <w:r w:rsidR="005865D6">
        <w:t>vers</w:t>
      </w:r>
      <w:r>
        <w:t xml:space="preserve"> le haut. Cette époque n’est pas finie, tu es de ceux qui ont contribué à la prolonger jusqu’à nous, et nous savons que tes successeurs sont là, hommes et femmes, pour relever le gant et rendre ce miracle toujours possible.</w:t>
      </w:r>
    </w:p>
    <w:p w14:paraId="3C866E27" w14:textId="26E12959" w:rsidR="00BD7CF3" w:rsidRDefault="00BD7CF3" w:rsidP="00A948AD">
      <w:pPr>
        <w:spacing w:before="120" w:after="120" w:line="480" w:lineRule="auto"/>
        <w:ind w:firstLine="851"/>
        <w:jc w:val="both"/>
      </w:pPr>
      <w:r>
        <w:t>Voilà, ma chère Carme</w:t>
      </w:r>
      <w:r w:rsidR="006922D2">
        <w:t xml:space="preserve">n, </w:t>
      </w:r>
      <w:r w:rsidR="00A948AD">
        <w:t>un bel héritage. Car</w:t>
      </w:r>
      <w:r w:rsidR="006922D2">
        <w:t xml:space="preserve"> nous avons plus que des souvenirs en commun, nous avons cet espoir, et même cette certitude. Comme on disait </w:t>
      </w:r>
      <w:r w:rsidR="00A351DA">
        <w:t>jadis</w:t>
      </w:r>
      <w:r w:rsidR="00A948AD">
        <w:t xml:space="preserve"> un peu trop </w:t>
      </w:r>
      <w:r w:rsidR="005865D6">
        <w:t>mécaniquement, le combat continue. Il n’est pas facile et c</w:t>
      </w:r>
      <w:r w:rsidR="00A351DA">
        <w:t xml:space="preserve">’était le </w:t>
      </w:r>
      <w:r w:rsidR="00A948AD">
        <w:t>vôtre</w:t>
      </w:r>
      <w:r w:rsidR="005865D6">
        <w:t xml:space="preserve"> à vous deux</w:t>
      </w:r>
      <w:bookmarkStart w:id="0" w:name="_GoBack"/>
      <w:bookmarkEnd w:id="0"/>
      <w:r w:rsidR="00A948AD">
        <w:t xml:space="preserve">, Claude et Carmen. Puisse-t-il rester </w:t>
      </w:r>
      <w:r w:rsidR="00A351DA">
        <w:t>le nôtre.</w:t>
      </w:r>
    </w:p>
    <w:p w14:paraId="4FE70786" w14:textId="61509A16" w:rsidR="00A948AD" w:rsidRDefault="00A948AD" w:rsidP="00A948AD">
      <w:pPr>
        <w:spacing w:before="120" w:after="120"/>
        <w:ind w:firstLine="851"/>
        <w:jc w:val="right"/>
      </w:pPr>
      <w:r>
        <w:t>Régis Debray</w:t>
      </w:r>
    </w:p>
    <w:p w14:paraId="6D18891A" w14:textId="293D6D1E" w:rsidR="00A948AD" w:rsidRDefault="00A948AD" w:rsidP="00A948AD">
      <w:pPr>
        <w:spacing w:before="120" w:after="120"/>
        <w:ind w:firstLine="851"/>
        <w:jc w:val="right"/>
      </w:pPr>
      <w:r>
        <w:t>Cimetière de Montmartre</w:t>
      </w:r>
    </w:p>
    <w:p w14:paraId="6C3430B4" w14:textId="348FD7F7" w:rsidR="00A948AD" w:rsidRPr="00935D65" w:rsidRDefault="00A948AD" w:rsidP="00A948AD">
      <w:pPr>
        <w:spacing w:before="120" w:after="120"/>
        <w:ind w:firstLine="851"/>
        <w:jc w:val="right"/>
        <w:rPr>
          <w:i/>
        </w:rPr>
      </w:pPr>
      <w:r>
        <w:t>13 mai 2015</w:t>
      </w:r>
    </w:p>
    <w:sectPr w:rsidR="00A948AD" w:rsidRPr="00935D65" w:rsidSect="00A948AD">
      <w:pgSz w:w="11906" w:h="16838"/>
      <w:pgMar w:top="1701" w:right="1701" w:bottom="170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9B"/>
    <w:rsid w:val="00024C9B"/>
    <w:rsid w:val="002374A2"/>
    <w:rsid w:val="005865D6"/>
    <w:rsid w:val="006922D2"/>
    <w:rsid w:val="00935D65"/>
    <w:rsid w:val="00A351DA"/>
    <w:rsid w:val="00A948AD"/>
    <w:rsid w:val="00BD7CF3"/>
    <w:rsid w:val="00C377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DE7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671</Words>
  <Characters>3693</Characters>
  <Application>Microsoft Macintosh Word</Application>
  <DocSecurity>0</DocSecurity>
  <Lines>30</Lines>
  <Paragraphs>8</Paragraphs>
  <ScaleCrop>false</ScaleCrop>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7</cp:revision>
  <dcterms:created xsi:type="dcterms:W3CDTF">2015-05-16T06:24:00Z</dcterms:created>
  <dcterms:modified xsi:type="dcterms:W3CDTF">2015-05-17T15:11:00Z</dcterms:modified>
</cp:coreProperties>
</file>